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07C" w:rsidRDefault="0072107C" w:rsidP="0072107C">
      <w:pPr>
        <w:pStyle w:val="Normaalweb"/>
        <w:shd w:val="clear" w:color="auto" w:fill="FFFFFF"/>
        <w:rPr>
          <w:rFonts w:ascii="Helvetica" w:hAnsi="Helvetica" w:cs="Helvetica"/>
          <w:color w:val="555A5E"/>
          <w:sz w:val="21"/>
          <w:szCs w:val="21"/>
        </w:rPr>
      </w:pPr>
      <w:r>
        <w:rPr>
          <w:rFonts w:ascii="Helvetica" w:hAnsi="Helvetica" w:cs="Helvetica"/>
          <w:color w:val="555A5E"/>
          <w:sz w:val="21"/>
          <w:szCs w:val="21"/>
        </w:rPr>
        <w:t>Op woensdag 26 september wordt een nieuwe levensverhaleninterventie gepresenteerd met een symposium</w:t>
      </w:r>
      <w:r>
        <w:rPr>
          <w:rFonts w:ascii="Helvetica" w:hAnsi="Helvetica" w:cs="Helvetica"/>
          <w:color w:val="000000"/>
          <w:sz w:val="21"/>
          <w:szCs w:val="21"/>
        </w:rPr>
        <w:t xml:space="preserve"> </w:t>
      </w:r>
      <w:r>
        <w:rPr>
          <w:rStyle w:val="Nadruk"/>
          <w:rFonts w:ascii="Helvetica" w:hAnsi="Helvetica" w:cs="Helvetica"/>
          <w:color w:val="000000"/>
          <w:sz w:val="21"/>
          <w:szCs w:val="21"/>
        </w:rPr>
        <w:t>De kracht van levensverhalen bij mensen met een lichte verstandelijke beperking dan wel zwakbegaafdheid en met depressieve of trauma-gerelateerde klachten</w:t>
      </w:r>
      <w:r>
        <w:rPr>
          <w:rFonts w:ascii="Helvetica" w:hAnsi="Helvetica" w:cs="Helvetica"/>
          <w:color w:val="000000"/>
          <w:sz w:val="21"/>
          <w:szCs w:val="21"/>
        </w:rPr>
        <w:t>.</w:t>
      </w:r>
    </w:p>
    <w:p w:rsidR="0072107C" w:rsidRDefault="0072107C" w:rsidP="0072107C">
      <w:pPr>
        <w:pStyle w:val="Normaalweb"/>
        <w:shd w:val="clear" w:color="auto" w:fill="FFFFFF"/>
        <w:rPr>
          <w:rFonts w:ascii="Helvetica" w:hAnsi="Helvetica" w:cs="Helvetica"/>
          <w:color w:val="555A5E"/>
          <w:sz w:val="21"/>
          <w:szCs w:val="21"/>
        </w:rPr>
      </w:pPr>
      <w:r>
        <w:rPr>
          <w:rFonts w:ascii="Helvetica" w:hAnsi="Helvetica" w:cs="Helvetica"/>
          <w:color w:val="555A5E"/>
          <w:sz w:val="21"/>
          <w:szCs w:val="21"/>
        </w:rPr>
        <w:t xml:space="preserve">Verhalen van mensen met een verstandelijke beperking dan wel zwakbegaafdheid en met depressieve- of trauma-gerelateerde klachten zijn vaak verzadigd met pijnlijke gebeurtenissen. Daarbij is er weinig aandacht voor hun </w:t>
      </w:r>
      <w:r>
        <w:rPr>
          <w:rStyle w:val="Zwaar"/>
          <w:rFonts w:ascii="Helvetica" w:hAnsi="Helvetica" w:cs="Helvetica"/>
          <w:color w:val="555A5E"/>
          <w:sz w:val="21"/>
          <w:szCs w:val="21"/>
        </w:rPr>
        <w:t>eigen kracht</w:t>
      </w:r>
      <w:r>
        <w:rPr>
          <w:rFonts w:ascii="Helvetica" w:hAnsi="Helvetica" w:cs="Helvetica"/>
          <w:color w:val="555A5E"/>
          <w:sz w:val="21"/>
          <w:szCs w:val="21"/>
        </w:rPr>
        <w:t xml:space="preserve">. Door hun eigen vermogens niet aan te spreken wordt een kwetsbare identiteit en een negatief zelfbeeld in stand gehouden en blijven de klachten vaak bestaan. De nieuwe module “Mijn levensverhaal” richt zich daarom op het behandelen van de klachten maar tegelijkertijd ook op </w:t>
      </w:r>
      <w:r>
        <w:rPr>
          <w:rStyle w:val="Zwaar"/>
          <w:rFonts w:ascii="Helvetica" w:hAnsi="Helvetica" w:cs="Helvetica"/>
          <w:color w:val="555A5E"/>
          <w:sz w:val="21"/>
          <w:szCs w:val="21"/>
        </w:rPr>
        <w:t>het versterken van de eigen identiteit en vermogens</w:t>
      </w:r>
      <w:r>
        <w:rPr>
          <w:rFonts w:ascii="Helvetica" w:hAnsi="Helvetica" w:cs="Helvetica"/>
          <w:color w:val="555A5E"/>
          <w:sz w:val="21"/>
          <w:szCs w:val="21"/>
        </w:rPr>
        <w:t>, door het integreren van levensgebeurtenissen in de eigen levenslijn, rekening houdend met de cognitieve beperkingen. Het biedt ruimte aan het unieke persoonlijke verhaal, waarbij wordt stil gestaan bij zowel de pijnlijke herinneringen als de fijne, kostbare herinneringen. Erkenning en bevestiging van beiden verhaallijnen hebben grote invloed op de geestelijke gezondheid, het welbevinden en de identiteit.</w:t>
      </w:r>
    </w:p>
    <w:p w:rsidR="0072107C" w:rsidRDefault="0072107C" w:rsidP="0072107C">
      <w:pPr>
        <w:pStyle w:val="Normaalweb"/>
        <w:shd w:val="clear" w:color="auto" w:fill="FFFFFF"/>
        <w:rPr>
          <w:rFonts w:ascii="Helvetica" w:hAnsi="Helvetica" w:cs="Helvetica"/>
          <w:color w:val="555A5E"/>
          <w:sz w:val="21"/>
          <w:szCs w:val="21"/>
        </w:rPr>
      </w:pPr>
      <w:r>
        <w:rPr>
          <w:rFonts w:ascii="Helvetica" w:hAnsi="Helvetica" w:cs="Helvetica"/>
          <w:color w:val="555A5E"/>
          <w:sz w:val="21"/>
          <w:szCs w:val="21"/>
        </w:rPr>
        <w:t xml:space="preserve">De levensverhaleninterventie “Mijn Levensverhaal, ontdekkingsreis naar mijzelf” is ontwikkeld door dr. Janny Beernink (GGNet) in samenwerking met de Universiteit Twente en bestaat uit een voor-gestructureerd werkboek voor deelnemers, een uitgebreide handleiding, en een train-de-trainer-cursus met jaarlijkse intervisiebijeenkomsten voor therapeuten. Deze levensverhaleninterventie is een </w:t>
      </w:r>
      <w:r>
        <w:rPr>
          <w:rStyle w:val="Zwaar"/>
          <w:rFonts w:ascii="Helvetica" w:hAnsi="Helvetica" w:cs="Helvetica"/>
          <w:color w:val="555A5E"/>
          <w:sz w:val="21"/>
          <w:szCs w:val="21"/>
        </w:rPr>
        <w:t>erkende interventie in de GGZ</w:t>
      </w:r>
      <w:r>
        <w:rPr>
          <w:rFonts w:ascii="Helvetica" w:hAnsi="Helvetica" w:cs="Helvetica"/>
          <w:color w:val="555A5E"/>
          <w:sz w:val="21"/>
          <w:szCs w:val="21"/>
        </w:rPr>
        <w:t xml:space="preserve"> met eerste aanwijzingen voor effectiviteit. Zie de website van het </w:t>
      </w:r>
      <w:hyperlink r:id="rId4" w:tgtFrame="_blank" w:history="1">
        <w:r>
          <w:rPr>
            <w:rFonts w:ascii="Helvetica" w:hAnsi="Helvetica" w:cs="Helvetica"/>
            <w:color w:val="9BA800"/>
            <w:sz w:val="21"/>
            <w:szCs w:val="21"/>
          </w:rPr>
          <w:t>Trimbos Instituut</w:t>
        </w:r>
      </w:hyperlink>
      <w:r>
        <w:rPr>
          <w:rFonts w:ascii="Helvetica" w:hAnsi="Helvetica" w:cs="Helvetica"/>
          <w:color w:val="555A5E"/>
          <w:sz w:val="21"/>
          <w:szCs w:val="21"/>
        </w:rPr>
        <w:t xml:space="preserve"> (onder </w:t>
      </w:r>
      <w:hyperlink r:id="rId5" w:tgtFrame="_blank" w:history="1">
        <w:r>
          <w:rPr>
            <w:rFonts w:ascii="Helvetica" w:hAnsi="Helvetica" w:cs="Helvetica"/>
            <w:color w:val="9BA800"/>
            <w:sz w:val="21"/>
            <w:szCs w:val="21"/>
          </w:rPr>
          <w:t>“Wie ben ik?”</w:t>
        </w:r>
      </w:hyperlink>
      <w:r>
        <w:rPr>
          <w:rFonts w:ascii="Helvetica" w:hAnsi="Helvetica" w:cs="Helvetica"/>
          <w:color w:val="555A5E"/>
          <w:sz w:val="21"/>
          <w:szCs w:val="21"/>
        </w:rPr>
        <w:t xml:space="preserve">) en </w:t>
      </w:r>
      <w:hyperlink r:id="rId6" w:tgtFrame="_blank" w:history="1">
        <w:r>
          <w:rPr>
            <w:rFonts w:ascii="Helvetica" w:hAnsi="Helvetica" w:cs="Helvetica"/>
            <w:color w:val="9BA800"/>
            <w:sz w:val="21"/>
            <w:szCs w:val="21"/>
          </w:rPr>
          <w:t>Zorginstituut Nederland</w:t>
        </w:r>
      </w:hyperlink>
      <w:r>
        <w:rPr>
          <w:rFonts w:ascii="Helvetica" w:hAnsi="Helvetica" w:cs="Helvetica"/>
          <w:color w:val="555A5E"/>
          <w:sz w:val="21"/>
          <w:szCs w:val="21"/>
        </w:rPr>
        <w:t xml:space="preserve"> (www.zorginzicht.nl). Er lopen accreditatieaanvragen voor NIP, </w:t>
      </w:r>
      <w:proofErr w:type="spellStart"/>
      <w:r>
        <w:rPr>
          <w:rFonts w:ascii="Helvetica" w:hAnsi="Helvetica" w:cs="Helvetica"/>
          <w:color w:val="555A5E"/>
          <w:sz w:val="21"/>
          <w:szCs w:val="21"/>
        </w:rPr>
        <w:t>NVvP</w:t>
      </w:r>
      <w:proofErr w:type="spellEnd"/>
      <w:r>
        <w:rPr>
          <w:rFonts w:ascii="Helvetica" w:hAnsi="Helvetica" w:cs="Helvetica"/>
          <w:color w:val="555A5E"/>
          <w:sz w:val="21"/>
          <w:szCs w:val="21"/>
        </w:rPr>
        <w:t xml:space="preserve">, V&amp;VN, </w:t>
      </w:r>
      <w:proofErr w:type="spellStart"/>
      <w:r>
        <w:rPr>
          <w:rFonts w:ascii="Helvetica" w:hAnsi="Helvetica" w:cs="Helvetica"/>
          <w:color w:val="555A5E"/>
          <w:sz w:val="21"/>
          <w:szCs w:val="21"/>
        </w:rPr>
        <w:t>FGzP</w:t>
      </w:r>
      <w:proofErr w:type="spellEnd"/>
      <w:r>
        <w:rPr>
          <w:rFonts w:ascii="Helvetica" w:hAnsi="Helvetica" w:cs="Helvetica"/>
          <w:color w:val="555A5E"/>
          <w:sz w:val="21"/>
          <w:szCs w:val="21"/>
        </w:rPr>
        <w:t>,  en NVRG.</w:t>
      </w:r>
    </w:p>
    <w:p w:rsidR="0072107C" w:rsidRDefault="0072107C" w:rsidP="0072107C">
      <w:pPr>
        <w:pStyle w:val="Normaalweb"/>
        <w:shd w:val="clear" w:color="auto" w:fill="FFFFFF"/>
        <w:rPr>
          <w:rFonts w:ascii="Helvetica" w:hAnsi="Helvetica" w:cs="Helvetica"/>
          <w:color w:val="555A5E"/>
          <w:sz w:val="21"/>
          <w:szCs w:val="21"/>
        </w:rPr>
      </w:pPr>
      <w:r>
        <w:rPr>
          <w:rFonts w:ascii="Helvetica" w:hAnsi="Helvetica" w:cs="Helvetica"/>
          <w:color w:val="555A5E"/>
          <w:sz w:val="21"/>
          <w:szCs w:val="21"/>
        </w:rPr>
        <w:t xml:space="preserve">Een ieder die interesse heeft in levensverhalentherapie en in narratieve therapie is van harte welkom om deel te nemen aan het symposium </w:t>
      </w:r>
      <w:r>
        <w:rPr>
          <w:rStyle w:val="Nadruk"/>
          <w:rFonts w:ascii="Helvetica" w:hAnsi="Helvetica" w:cs="Helvetica"/>
          <w:color w:val="555A5E"/>
          <w:sz w:val="21"/>
          <w:szCs w:val="21"/>
        </w:rPr>
        <w:t>De kracht van levensverhalen</w:t>
      </w:r>
      <w:r>
        <w:rPr>
          <w:rFonts w:ascii="Helvetica" w:hAnsi="Helvetica" w:cs="Helvetica"/>
          <w:color w:val="555A5E"/>
          <w:sz w:val="21"/>
          <w:szCs w:val="21"/>
        </w:rPr>
        <w:t xml:space="preserve">, inclusief de boekpresentatie. Het symposium vindt plaats op </w:t>
      </w:r>
      <w:r>
        <w:rPr>
          <w:rFonts w:ascii="Helvetica" w:hAnsi="Helvetica" w:cs="Helvetica"/>
          <w:b/>
          <w:bCs/>
          <w:color w:val="555A5E"/>
          <w:sz w:val="21"/>
          <w:szCs w:val="21"/>
        </w:rPr>
        <w:t>woensdag 26 september van 13.00 – 17.00 uur in Oranjerie, Stapeldijk 1 te Ruurlo</w:t>
      </w:r>
      <w:r>
        <w:rPr>
          <w:rFonts w:ascii="Helvetica" w:hAnsi="Helvetica" w:cs="Helvetica"/>
          <w:color w:val="555A5E"/>
          <w:sz w:val="21"/>
          <w:szCs w:val="21"/>
        </w:rPr>
        <w:t xml:space="preserve"> (</w:t>
      </w:r>
      <w:hyperlink r:id="rId7" w:tgtFrame="_blank" w:history="1">
        <w:r>
          <w:rPr>
            <w:rFonts w:ascii="Helvetica" w:hAnsi="Helvetica" w:cs="Helvetica"/>
            <w:color w:val="9BA800"/>
            <w:sz w:val="21"/>
            <w:szCs w:val="21"/>
          </w:rPr>
          <w:t>www.oranjerieruurlo.nl</w:t>
        </w:r>
      </w:hyperlink>
      <w:r>
        <w:rPr>
          <w:rFonts w:ascii="Helvetica" w:hAnsi="Helvetica" w:cs="Helvetica"/>
          <w:color w:val="555A5E"/>
          <w:sz w:val="21"/>
          <w:szCs w:val="21"/>
        </w:rPr>
        <w:t>). Toegang is gratis. Vooraanmelding wordt op prijs gesteld.</w:t>
      </w:r>
    </w:p>
    <w:p w:rsidR="0072107C" w:rsidRDefault="0072107C" w:rsidP="0072107C">
      <w:pPr>
        <w:pStyle w:val="Normaalweb"/>
        <w:shd w:val="clear" w:color="auto" w:fill="FFFFFF"/>
        <w:rPr>
          <w:rFonts w:ascii="Helvetica" w:hAnsi="Helvetica" w:cs="Helvetica"/>
          <w:color w:val="555A5E"/>
          <w:sz w:val="21"/>
          <w:szCs w:val="21"/>
        </w:rPr>
      </w:pPr>
      <w:r>
        <w:rPr>
          <w:rFonts w:ascii="Helvetica" w:hAnsi="Helvetica" w:cs="Helvetica"/>
          <w:color w:val="555A5E"/>
          <w:sz w:val="21"/>
          <w:szCs w:val="21"/>
        </w:rPr>
        <w:t xml:space="preserve">Dagvoorzitter is drs. </w:t>
      </w:r>
      <w:r>
        <w:rPr>
          <w:rFonts w:ascii="Helvetica" w:hAnsi="Helvetica" w:cs="Helvetica"/>
          <w:b/>
          <w:bCs/>
          <w:color w:val="555A5E"/>
          <w:sz w:val="21"/>
          <w:szCs w:val="21"/>
        </w:rPr>
        <w:t>Jan van Stek</w:t>
      </w:r>
      <w:r>
        <w:rPr>
          <w:rFonts w:ascii="Helvetica" w:hAnsi="Helvetica" w:cs="Helvetica"/>
          <w:color w:val="555A5E"/>
          <w:sz w:val="21"/>
          <w:szCs w:val="21"/>
        </w:rPr>
        <w:t xml:space="preserve"> (psychiater GGNet / zelfstandig consulent). Sprekers zijn onder andere: </w:t>
      </w:r>
      <w:r>
        <w:rPr>
          <w:rFonts w:ascii="Helvetica" w:hAnsi="Helvetica" w:cs="Helvetica"/>
          <w:b/>
          <w:bCs/>
          <w:color w:val="555A5E"/>
          <w:sz w:val="21"/>
          <w:szCs w:val="21"/>
        </w:rPr>
        <w:t>Jan Olthof</w:t>
      </w:r>
      <w:r>
        <w:rPr>
          <w:rFonts w:ascii="Helvetica" w:hAnsi="Helvetica" w:cs="Helvetica"/>
          <w:color w:val="555A5E"/>
          <w:sz w:val="21"/>
          <w:szCs w:val="21"/>
        </w:rPr>
        <w:t xml:space="preserve"> (School voor systemische opleidingen / Praktijk “Het verbindend patroon”), </w:t>
      </w:r>
      <w:proofErr w:type="spellStart"/>
      <w:r>
        <w:rPr>
          <w:rFonts w:ascii="Helvetica" w:hAnsi="Helvetica" w:cs="Helvetica"/>
          <w:color w:val="555A5E"/>
          <w:sz w:val="21"/>
          <w:szCs w:val="21"/>
        </w:rPr>
        <w:t>prof.dr</w:t>
      </w:r>
      <w:proofErr w:type="spellEnd"/>
      <w:r>
        <w:rPr>
          <w:rFonts w:ascii="Helvetica" w:hAnsi="Helvetica" w:cs="Helvetica"/>
          <w:b/>
          <w:bCs/>
          <w:color w:val="555A5E"/>
          <w:sz w:val="21"/>
          <w:szCs w:val="21"/>
        </w:rPr>
        <w:t xml:space="preserve"> Geert Van Hove</w:t>
      </w:r>
      <w:r>
        <w:rPr>
          <w:rFonts w:ascii="Helvetica" w:hAnsi="Helvetica" w:cs="Helvetica"/>
          <w:color w:val="555A5E"/>
          <w:sz w:val="21"/>
          <w:szCs w:val="21"/>
        </w:rPr>
        <w:t xml:space="preserve"> (VU Amsterdam / </w:t>
      </w:r>
      <w:proofErr w:type="spellStart"/>
      <w:r>
        <w:rPr>
          <w:rFonts w:ascii="Helvetica" w:hAnsi="Helvetica" w:cs="Helvetica"/>
          <w:color w:val="555A5E"/>
          <w:sz w:val="21"/>
          <w:szCs w:val="21"/>
        </w:rPr>
        <w:t>Disability</w:t>
      </w:r>
      <w:proofErr w:type="spellEnd"/>
      <w:r>
        <w:rPr>
          <w:rFonts w:ascii="Helvetica" w:hAnsi="Helvetica" w:cs="Helvetica"/>
          <w:color w:val="555A5E"/>
          <w:sz w:val="21"/>
          <w:szCs w:val="21"/>
        </w:rPr>
        <w:t xml:space="preserve"> Studies in Nederland / Universiteit Gent), </w:t>
      </w:r>
      <w:proofErr w:type="spellStart"/>
      <w:r>
        <w:rPr>
          <w:rFonts w:ascii="Helvetica" w:hAnsi="Helvetica" w:cs="Helvetica"/>
          <w:color w:val="555A5E"/>
          <w:sz w:val="21"/>
          <w:szCs w:val="21"/>
        </w:rPr>
        <w:t>prof.dr</w:t>
      </w:r>
      <w:proofErr w:type="spellEnd"/>
      <w:r>
        <w:rPr>
          <w:rFonts w:ascii="Helvetica" w:hAnsi="Helvetica" w:cs="Helvetica"/>
          <w:color w:val="555A5E"/>
          <w:sz w:val="21"/>
          <w:szCs w:val="21"/>
        </w:rPr>
        <w:t>.</w:t>
      </w:r>
      <w:r>
        <w:rPr>
          <w:rFonts w:ascii="Helvetica" w:hAnsi="Helvetica" w:cs="Helvetica"/>
          <w:b/>
          <w:bCs/>
          <w:color w:val="555A5E"/>
          <w:sz w:val="21"/>
          <w:szCs w:val="21"/>
        </w:rPr>
        <w:t xml:space="preserve"> Gerben Westerhof</w:t>
      </w:r>
      <w:r>
        <w:rPr>
          <w:rFonts w:ascii="Helvetica" w:hAnsi="Helvetica" w:cs="Helvetica"/>
          <w:color w:val="555A5E"/>
          <w:sz w:val="21"/>
          <w:szCs w:val="21"/>
        </w:rPr>
        <w:t xml:space="preserve"> (</w:t>
      </w:r>
      <w:proofErr w:type="spellStart"/>
      <w:r>
        <w:rPr>
          <w:rFonts w:ascii="Helvetica" w:hAnsi="Helvetica" w:cs="Helvetica"/>
          <w:color w:val="555A5E"/>
          <w:sz w:val="21"/>
          <w:szCs w:val="21"/>
        </w:rPr>
        <w:t>Storylab</w:t>
      </w:r>
      <w:proofErr w:type="spellEnd"/>
      <w:r>
        <w:rPr>
          <w:rFonts w:ascii="Helvetica" w:hAnsi="Helvetica" w:cs="Helvetica"/>
          <w:color w:val="555A5E"/>
          <w:sz w:val="21"/>
          <w:szCs w:val="21"/>
        </w:rPr>
        <w:t>, Universiteit Twente), dr.</w:t>
      </w:r>
      <w:r>
        <w:rPr>
          <w:rFonts w:ascii="Helvetica" w:hAnsi="Helvetica" w:cs="Helvetica"/>
          <w:b/>
          <w:bCs/>
          <w:color w:val="555A5E"/>
          <w:sz w:val="21"/>
          <w:szCs w:val="21"/>
        </w:rPr>
        <w:t xml:space="preserve"> Anneke </w:t>
      </w:r>
      <w:proofErr w:type="spellStart"/>
      <w:r>
        <w:rPr>
          <w:rFonts w:ascii="Helvetica" w:hAnsi="Helvetica" w:cs="Helvetica"/>
          <w:b/>
          <w:bCs/>
          <w:color w:val="555A5E"/>
          <w:sz w:val="21"/>
          <w:szCs w:val="21"/>
        </w:rPr>
        <w:t>Sools</w:t>
      </w:r>
      <w:proofErr w:type="spellEnd"/>
      <w:r>
        <w:rPr>
          <w:rFonts w:ascii="Helvetica" w:hAnsi="Helvetica" w:cs="Helvetica"/>
          <w:color w:val="555A5E"/>
          <w:sz w:val="21"/>
          <w:szCs w:val="21"/>
        </w:rPr>
        <w:t xml:space="preserve"> (Universiteit Twente), en dr.</w:t>
      </w:r>
      <w:r>
        <w:rPr>
          <w:rFonts w:ascii="Helvetica" w:hAnsi="Helvetica" w:cs="Helvetica"/>
          <w:b/>
          <w:bCs/>
          <w:color w:val="555A5E"/>
          <w:sz w:val="21"/>
          <w:szCs w:val="21"/>
        </w:rPr>
        <w:t xml:space="preserve"> Janny Beernink</w:t>
      </w:r>
      <w:r>
        <w:rPr>
          <w:rFonts w:ascii="Helvetica" w:hAnsi="Helvetica" w:cs="Helvetica"/>
          <w:color w:val="555A5E"/>
          <w:sz w:val="21"/>
          <w:szCs w:val="21"/>
        </w:rPr>
        <w:t xml:space="preserve"> (GGNet / Beernink Praktijk Narratief Werken). Het symposium </w:t>
      </w:r>
      <w:r>
        <w:rPr>
          <w:rStyle w:val="Nadruk"/>
          <w:rFonts w:ascii="Helvetica" w:hAnsi="Helvetica" w:cs="Helvetica"/>
          <w:color w:val="555A5E"/>
          <w:sz w:val="21"/>
          <w:szCs w:val="21"/>
        </w:rPr>
        <w:t>De kracht van levensverhalen wordt</w:t>
      </w:r>
      <w:r>
        <w:rPr>
          <w:rFonts w:ascii="Helvetica" w:hAnsi="Helvetica" w:cs="Helvetica"/>
          <w:color w:val="555A5E"/>
          <w:sz w:val="21"/>
          <w:szCs w:val="21"/>
        </w:rPr>
        <w:t xml:space="preserve"> georganiseerd vanuit GGNet in samenwerking met Universiteit Twente en Academische Uitgeverij </w:t>
      </w:r>
      <w:proofErr w:type="spellStart"/>
      <w:r>
        <w:rPr>
          <w:rFonts w:ascii="Helvetica" w:hAnsi="Helvetica" w:cs="Helvetica"/>
          <w:color w:val="555A5E"/>
          <w:sz w:val="21"/>
          <w:szCs w:val="21"/>
        </w:rPr>
        <w:t>Eburon</w:t>
      </w:r>
      <w:proofErr w:type="spellEnd"/>
      <w:r>
        <w:rPr>
          <w:rFonts w:ascii="Helvetica" w:hAnsi="Helvetica" w:cs="Helvetica"/>
          <w:color w:val="555A5E"/>
          <w:sz w:val="21"/>
          <w:szCs w:val="21"/>
        </w:rPr>
        <w:t xml:space="preserve">. Een </w:t>
      </w:r>
      <w:r>
        <w:rPr>
          <w:rFonts w:ascii="Helvetica" w:hAnsi="Helvetica" w:cs="Helvetica"/>
          <w:b/>
          <w:bCs/>
          <w:color w:val="555A5E"/>
          <w:sz w:val="21"/>
          <w:szCs w:val="21"/>
        </w:rPr>
        <w:t>gedetailleerd programma</w:t>
      </w:r>
      <w:r>
        <w:rPr>
          <w:rFonts w:ascii="Helvetica" w:hAnsi="Helvetica" w:cs="Helvetica"/>
          <w:color w:val="555A5E"/>
          <w:sz w:val="21"/>
          <w:szCs w:val="21"/>
        </w:rPr>
        <w:t xml:space="preserve"> wordt binnenkort op deze website bekend gemaakt.</w:t>
      </w:r>
    </w:p>
    <w:p w:rsidR="00D9033A" w:rsidRPr="0049008B" w:rsidRDefault="00D9033A">
      <w:pPr>
        <w:rPr>
          <w:rFonts w:ascii="Calibri" w:hAnsi="Calibri"/>
          <w:sz w:val="20"/>
          <w:szCs w:val="20"/>
        </w:rPr>
      </w:pPr>
      <w:bookmarkStart w:id="0" w:name="_GoBack"/>
      <w:bookmarkEnd w:id="0"/>
    </w:p>
    <w:sectPr w:rsidR="00D9033A" w:rsidRPr="00490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7C"/>
    <w:rsid w:val="0049008B"/>
    <w:rsid w:val="006156CC"/>
    <w:rsid w:val="0072107C"/>
    <w:rsid w:val="00D77CBA"/>
    <w:rsid w:val="00D90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78D88B-90B9-48EB-8801-56F82EEF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72107C"/>
    <w:rPr>
      <w:i/>
      <w:iCs/>
    </w:rPr>
  </w:style>
  <w:style w:type="character" w:styleId="Zwaar">
    <w:name w:val="Strong"/>
    <w:basedOn w:val="Standaardalinea-lettertype"/>
    <w:uiPriority w:val="22"/>
    <w:qFormat/>
    <w:rsid w:val="0072107C"/>
    <w:rPr>
      <w:b/>
      <w:bCs/>
    </w:rPr>
  </w:style>
  <w:style w:type="paragraph" w:styleId="Normaalweb">
    <w:name w:val="Normal (Web)"/>
    <w:basedOn w:val="Standaard"/>
    <w:uiPriority w:val="99"/>
    <w:unhideWhenUsed/>
    <w:rsid w:val="0072107C"/>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664337">
      <w:bodyDiv w:val="1"/>
      <w:marLeft w:val="0"/>
      <w:marRight w:val="0"/>
      <w:marTop w:val="0"/>
      <w:marBottom w:val="0"/>
      <w:divBdr>
        <w:top w:val="none" w:sz="0" w:space="0" w:color="auto"/>
        <w:left w:val="none" w:sz="0" w:space="0" w:color="auto"/>
        <w:bottom w:val="none" w:sz="0" w:space="0" w:color="auto"/>
        <w:right w:val="none" w:sz="0" w:space="0" w:color="auto"/>
      </w:divBdr>
      <w:divsChild>
        <w:div w:id="1319072548">
          <w:marLeft w:val="0"/>
          <w:marRight w:val="0"/>
          <w:marTop w:val="0"/>
          <w:marBottom w:val="0"/>
          <w:divBdr>
            <w:top w:val="none" w:sz="0" w:space="0" w:color="auto"/>
            <w:left w:val="none" w:sz="0" w:space="0" w:color="auto"/>
            <w:bottom w:val="none" w:sz="0" w:space="0" w:color="auto"/>
            <w:right w:val="none" w:sz="0" w:space="0" w:color="auto"/>
          </w:divBdr>
          <w:divsChild>
            <w:div w:id="957368070">
              <w:marLeft w:val="0"/>
              <w:marRight w:val="0"/>
              <w:marTop w:val="0"/>
              <w:marBottom w:val="0"/>
              <w:divBdr>
                <w:top w:val="none" w:sz="0" w:space="0" w:color="auto"/>
                <w:left w:val="none" w:sz="0" w:space="0" w:color="auto"/>
                <w:bottom w:val="none" w:sz="0" w:space="0" w:color="auto"/>
                <w:right w:val="none" w:sz="0" w:space="0" w:color="auto"/>
              </w:divBdr>
              <w:divsChild>
                <w:div w:id="1458601727">
                  <w:marLeft w:val="-225"/>
                  <w:marRight w:val="-225"/>
                  <w:marTop w:val="0"/>
                  <w:marBottom w:val="0"/>
                  <w:divBdr>
                    <w:top w:val="none" w:sz="0" w:space="0" w:color="auto"/>
                    <w:left w:val="none" w:sz="0" w:space="0" w:color="auto"/>
                    <w:bottom w:val="none" w:sz="0" w:space="0" w:color="auto"/>
                    <w:right w:val="none" w:sz="0" w:space="0" w:color="auto"/>
                  </w:divBdr>
                  <w:divsChild>
                    <w:div w:id="1271085699">
                      <w:marLeft w:val="0"/>
                      <w:marRight w:val="0"/>
                      <w:marTop w:val="0"/>
                      <w:marBottom w:val="0"/>
                      <w:divBdr>
                        <w:top w:val="none" w:sz="0" w:space="0" w:color="auto"/>
                        <w:left w:val="none" w:sz="0" w:space="0" w:color="auto"/>
                        <w:bottom w:val="none" w:sz="0" w:space="0" w:color="auto"/>
                        <w:right w:val="none" w:sz="0" w:space="0" w:color="auto"/>
                      </w:divBdr>
                      <w:divsChild>
                        <w:div w:id="351345501">
                          <w:marLeft w:val="0"/>
                          <w:marRight w:val="0"/>
                          <w:marTop w:val="0"/>
                          <w:marBottom w:val="0"/>
                          <w:divBdr>
                            <w:top w:val="none" w:sz="0" w:space="0" w:color="auto"/>
                            <w:left w:val="none" w:sz="0" w:space="0" w:color="auto"/>
                            <w:bottom w:val="none" w:sz="0" w:space="0" w:color="auto"/>
                            <w:right w:val="none" w:sz="0" w:space="0" w:color="auto"/>
                          </w:divBdr>
                          <w:divsChild>
                            <w:div w:id="8938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ranjerieruurlo.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orginzicht.nl/" TargetMode="External"/><Relationship Id="rId5" Type="http://schemas.openxmlformats.org/officeDocument/2006/relationships/hyperlink" Target="https://erkendeinterventiesggz.trimbos.nl/erkende-interventies/wie-ben-ik" TargetMode="External"/><Relationship Id="rId4" Type="http://schemas.openxmlformats.org/officeDocument/2006/relationships/hyperlink" Target="https://erkendeinterventiesggz.trimbos.nl/erkende-interventies/wie-ben-ik"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2EBF7802.dotm</Template>
  <TotalTime>6</TotalTime>
  <Pages>1</Pages>
  <Words>393</Words>
  <Characters>2865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Araz-Kaplan</dc:creator>
  <cp:keywords/>
  <dc:description/>
  <cp:lastModifiedBy>Nebiye Araz-Kaplan</cp:lastModifiedBy>
  <cp:revision>1</cp:revision>
  <dcterms:created xsi:type="dcterms:W3CDTF">2018-06-21T08:24:00Z</dcterms:created>
  <dcterms:modified xsi:type="dcterms:W3CDTF">2018-06-21T08:30:00Z</dcterms:modified>
</cp:coreProperties>
</file>